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tbl>
      <w:tblPr>
        <w:tblStyle w:val="Table1"/>
        <w:tblW w:w="3171.0" w:type="dxa"/>
        <w:jc w:val="center"/>
        <w:tblLayout w:type="fixed"/>
        <w:tblLook w:val="0400"/>
      </w:tblPr>
      <w:tblGrid>
        <w:gridCol w:w="3171"/>
        <w:tblGridChange w:id="0">
          <w:tblGrid>
            <w:gridCol w:w="3171"/>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48"/>
                <w:szCs w:val="48"/>
              </w:rPr>
            </w:pPr>
            <w:r w:rsidDel="00000000" w:rsidR="00000000" w:rsidRPr="00000000">
              <w:rPr>
                <w:rFonts w:ascii="Lustria" w:cs="Lustria" w:eastAsia="Lustria" w:hAnsi="Lustria"/>
                <w:b w:val="1"/>
                <w:i w:val="1"/>
                <w:color w:val="008000"/>
                <w:sz w:val="32"/>
                <w:szCs w:val="32"/>
                <w:rtl w:val="0"/>
              </w:rPr>
              <w:t xml:space="preserve">VACANCY POSTING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15"/>
                <w:szCs w:val="15"/>
              </w:rPr>
            </w:pPr>
            <w:r w:rsidDel="00000000" w:rsidR="00000000" w:rsidRPr="00000000">
              <w:rPr>
                <w:rFonts w:ascii="Times New Roman" w:cs="Times New Roman" w:eastAsia="Times New Roman" w:hAnsi="Times New Roman"/>
                <w:b w:val="1"/>
                <w:color w:val="000000"/>
                <w:sz w:val="24"/>
                <w:szCs w:val="24"/>
                <w:rtl w:val="0"/>
              </w:rPr>
              <w:t xml:space="preserve">CERTIFIED POSITION</w:t>
            </w:r>
            <w:r w:rsidDel="00000000" w:rsidR="00000000" w:rsidRPr="00000000">
              <w:rPr>
                <w:rtl w:val="0"/>
              </w:rPr>
            </w:r>
          </w:p>
        </w:tc>
      </w:tr>
    </w:tbl>
    <w:p w:rsidR="00000000" w:rsidDel="00000000" w:rsidP="00000000" w:rsidRDefault="00000000" w:rsidRPr="00000000" w14:paraId="00000006">
      <w:pPr>
        <w:spacing w:after="24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2"/>
        <w:tblW w:w="2930.0" w:type="dxa"/>
        <w:jc w:val="center"/>
        <w:tblLayout w:type="fixed"/>
        <w:tblLook w:val="0400"/>
      </w:tblPr>
      <w:tblGrid>
        <w:gridCol w:w="2930"/>
        <w:tblGridChange w:id="0">
          <w:tblGrid>
            <w:gridCol w:w="293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Kindergarten Teacher</w:t>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 License K-6 </w:t>
            </w:r>
          </w:p>
        </w:tc>
      </w:tr>
    </w:tbl>
    <w:p w:rsidR="00000000" w:rsidDel="00000000" w:rsidP="00000000" w:rsidRDefault="00000000" w:rsidRPr="00000000" w14:paraId="00000009">
      <w:pP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tbl>
      <w:tblPr>
        <w:tblStyle w:val="Table3"/>
        <w:tblW w:w="9354.0" w:type="dxa"/>
        <w:jc w:val="left"/>
        <w:tblInd w:w="0.0" w:type="dxa"/>
        <w:tblLayout w:type="fixed"/>
        <w:tblLook w:val="0400"/>
      </w:tblPr>
      <w:tblGrid>
        <w:gridCol w:w="1629"/>
        <w:gridCol w:w="1550"/>
        <w:gridCol w:w="2005"/>
        <w:gridCol w:w="1210"/>
        <w:gridCol w:w="2960"/>
        <w:tblGridChange w:id="0">
          <w:tblGrid>
            <w:gridCol w:w="1629"/>
            <w:gridCol w:w="1550"/>
            <w:gridCol w:w="2005"/>
            <w:gridCol w:w="1210"/>
            <w:gridCol w:w="2960"/>
          </w:tblGrid>
        </w:tblGridChange>
      </w:tblGrid>
      <w:tr>
        <w:trPr>
          <w:trHeight w:val="742" w:hRule="atLeast"/>
        </w:trPr>
        <w:tc>
          <w:tcPr>
            <w:tcBorders>
              <w:top w:color="000000" w:space="0" w:sz="4" w:val="single"/>
              <w:left w:color="000000" w:space="0" w:sz="4" w:val="single"/>
              <w:bottom w:color="000000" w:space="0" w:sz="6" w:val="single"/>
              <w:right w:color="000000" w:space="0" w:sz="4" w:val="single"/>
            </w:tcBorders>
            <w:tcMar>
              <w:top w:w="0.0" w:type="dxa"/>
              <w:left w:w="105.0" w:type="dxa"/>
              <w:bottom w:w="0.0" w:type="dxa"/>
              <w:right w:w="105.0" w:type="dxa"/>
            </w:tcMar>
          </w:tcPr>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POSITION</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05.0" w:type="dxa"/>
              <w:bottom w:w="0.0" w:type="dxa"/>
              <w:right w:w="105.0" w:type="dxa"/>
            </w:tcMar>
          </w:tcPr>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LOCATION</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05.0" w:type="dxa"/>
              <w:bottom w:w="0.0" w:type="dxa"/>
              <w:right w:w="105.0" w:type="dxa"/>
            </w:tcMar>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REQUIRED CERTIFICATION</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05.0" w:type="dxa"/>
              <w:bottom w:w="0.0" w:type="dxa"/>
              <w:right w:w="105.0" w:type="dxa"/>
            </w:tcMa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color w:val="000000"/>
                <w:sz w:val="20"/>
                <w:szCs w:val="20"/>
                <w:rtl w:val="0"/>
              </w:rPr>
              <w:t xml:space="preserve">POSTING DATE</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tcMar>
              <w:top w:w="0.0" w:type="dxa"/>
              <w:left w:w="105.0" w:type="dxa"/>
              <w:bottom w:w="0.0" w:type="dxa"/>
              <w:right w:w="105.0" w:type="dxa"/>
            </w:tcMar>
          </w:tcPr>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color w:val="000000"/>
                <w:sz w:val="20"/>
                <w:szCs w:val="20"/>
                <w:rtl w:val="0"/>
              </w:rPr>
              <w:t xml:space="preserve">FINAL DATE TO NOTIFY PRINCIPAL OR SUPERINTENDENT</w:t>
            </w:r>
            <w:r w:rsidDel="00000000" w:rsidR="00000000" w:rsidRPr="00000000">
              <w:rPr>
                <w:rtl w:val="0"/>
              </w:rPr>
            </w:r>
          </w:p>
        </w:tc>
      </w:tr>
      <w:tr>
        <w:trPr>
          <w:trHeight w:val="858"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Cloverdale Elementary  Teaching Position</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Cloverdale </w:t>
            </w:r>
            <w:r w:rsidDel="00000000" w:rsidR="00000000" w:rsidRPr="00000000">
              <w:rPr>
                <w:rFonts w:ascii="Times New Roman" w:cs="Times New Roman" w:eastAsia="Times New Roman" w:hAnsi="Times New Roman"/>
                <w:b w:val="1"/>
                <w:sz w:val="20"/>
                <w:szCs w:val="20"/>
                <w:rtl w:val="0"/>
              </w:rPr>
              <w:t xml:space="preserve">Elementary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Elementary License K-6; Special Ed License preferred</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May 12, 2021</w:t>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Until position filled</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54.0" w:type="dxa"/>
        <w:jc w:val="left"/>
        <w:tblInd w:w="0.0" w:type="dxa"/>
        <w:tblLayout w:type="fixed"/>
        <w:tblLook w:val="0400"/>
      </w:tblPr>
      <w:tblGrid>
        <w:gridCol w:w="9354"/>
        <w:tblGridChange w:id="0">
          <w:tblGrid>
            <w:gridCol w:w="9354"/>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Application Available: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Download the application at </w:t>
            </w:r>
            <w:hyperlink r:id="rId7">
              <w:r w:rsidDel="00000000" w:rsidR="00000000" w:rsidRPr="00000000">
                <w:rPr>
                  <w:rFonts w:ascii="Times New Roman" w:cs="Times New Roman" w:eastAsia="Times New Roman" w:hAnsi="Times New Roman"/>
                  <w:color w:val="0000ff"/>
                  <w:sz w:val="24"/>
                  <w:szCs w:val="24"/>
                  <w:u w:val="single"/>
                  <w:rtl w:val="0"/>
                </w:rPr>
                <w:t xml:space="preserve">www.cloverdale.k12.in.us</w:t>
              </w:r>
            </w:hyperlink>
            <w:r w:rsidDel="00000000" w:rsidR="00000000" w:rsidRPr="00000000">
              <w:rPr>
                <w:rFonts w:ascii="Times New Roman" w:cs="Times New Roman" w:eastAsia="Times New Roman" w:hAnsi="Times New Roman"/>
                <w:color w:val="000000"/>
                <w:sz w:val="24"/>
                <w:szCs w:val="24"/>
                <w:rtl w:val="0"/>
              </w:rPr>
              <w:t xml:space="preserve"> or obtain one through the Superintendent’s Office at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310 E. Logan Street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Cloverdale, IN  46120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 (765) 795-4664</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Contact: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Jane Elkins, Principal</w:t>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E. Logan Street</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Cloverdale, IN  46120</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Phone:  (765) 795-</w:t>
            </w:r>
            <w:r w:rsidDel="00000000" w:rsidR="00000000" w:rsidRPr="00000000">
              <w:rPr>
                <w:rFonts w:ascii="Times New Roman" w:cs="Times New Roman" w:eastAsia="Times New Roman" w:hAnsi="Times New Roman"/>
                <w:sz w:val="24"/>
                <w:szCs w:val="24"/>
                <w:rtl w:val="0"/>
              </w:rPr>
              <w:t xml:space="preserve">4339</w:t>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Note to Current Employees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apply for any of the above positions, you may (1) e-mail a letter of application to the superintendent and carbon copy it to the principal or (2) send a hard copy letter of application to the superintendent and to the building principal.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5.0" w:type="dxa"/>
              <w:bottom w:w="0.0" w:type="dxa"/>
              <w:right w:w="105.0" w:type="dxa"/>
            </w:tcM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Cloverdale Community School Corporation is committed to equal opportunity and does not discriminate on the basis of age, race, color, sex, handicapping conditions, or national origin including limited English proficiency, in any employment opportunity.  </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790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7790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7790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loverdale.k12.i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iNCch4vIfkDDi4lsmFqodTdiA==">AMUW2mV3eRh2uKkLNNChCl4ksKolB5UprUWrT8S3g0KRf/OM7sqNTMz3x8MLrWiYQ1775JCdZBABd30t1UM3dOpQKHeuKBjnv2GlzeiHNUgnRMYgMr+qNFby7312tcF5bvNpv9gz7gIT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2019-05-09T18:23:00Z</dcterms:created>
  <dc:creator>Dawn Tucker</dc:creator>
</cp:coreProperties>
</file>